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0376" w:type="dxa"/>
        <w:tblInd w:w="-25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18879"/>
      </w:tblGrid>
      <w:tr w:rsidR="0005646C" w14:paraId="05BD3EE8" w14:textId="77777777">
        <w:trPr>
          <w:trHeight w:val="4901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14:paraId="69D5E166" w14:textId="77777777" w:rsidR="0005646C" w:rsidRDefault="00A275DE">
            <w:pPr>
              <w:spacing w:after="0" w:line="259" w:lineRule="auto"/>
              <w:ind w:left="0" w:firstLine="0"/>
            </w:pPr>
            <w:r>
              <w:rPr>
                <w:noProof/>
              </w:rPr>
              <w:drawing>
                <wp:inline distT="0" distB="0" distL="0" distR="0" wp14:anchorId="15B33921" wp14:editId="17A36B07">
                  <wp:extent cx="2182368" cy="2276856"/>
                  <wp:effectExtent l="0" t="0" r="0" b="0"/>
                  <wp:docPr id="106" name="Picture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368" cy="2276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4" w:type="dxa"/>
            <w:tcBorders>
              <w:top w:val="nil"/>
              <w:left w:val="nil"/>
              <w:bottom w:val="nil"/>
              <w:right w:val="nil"/>
            </w:tcBorders>
          </w:tcPr>
          <w:p w14:paraId="4D34E956" w14:textId="77777777" w:rsidR="0005646C" w:rsidRDefault="0005646C">
            <w:pPr>
              <w:spacing w:after="0" w:line="259" w:lineRule="auto"/>
              <w:ind w:left="-5033" w:right="21557" w:firstLine="0"/>
            </w:pPr>
          </w:p>
          <w:tbl>
            <w:tblPr>
              <w:tblStyle w:val="TableGrid"/>
              <w:tblW w:w="16109" w:type="dxa"/>
              <w:tblInd w:w="415" w:type="dxa"/>
              <w:tblCellMar>
                <w:top w:w="73" w:type="dxa"/>
                <w:left w:w="0" w:type="dxa"/>
                <w:bottom w:w="0" w:type="dxa"/>
                <w:right w:w="114" w:type="dxa"/>
              </w:tblCellMar>
              <w:tblLook w:val="04A0" w:firstRow="1" w:lastRow="0" w:firstColumn="1" w:lastColumn="0" w:noHBand="0" w:noVBand="1"/>
            </w:tblPr>
            <w:tblGrid>
              <w:gridCol w:w="2052"/>
              <w:gridCol w:w="1975"/>
              <w:gridCol w:w="2051"/>
              <w:gridCol w:w="1976"/>
              <w:gridCol w:w="2051"/>
              <w:gridCol w:w="1976"/>
              <w:gridCol w:w="2049"/>
              <w:gridCol w:w="1979"/>
            </w:tblGrid>
            <w:tr w:rsidR="0005646C" w14:paraId="492786E6" w14:textId="77777777">
              <w:trPr>
                <w:trHeight w:val="547"/>
              </w:trPr>
              <w:tc>
                <w:tcPr>
                  <w:tcW w:w="16109" w:type="dxa"/>
                  <w:gridSpan w:val="8"/>
                  <w:tcBorders>
                    <w:top w:val="single" w:sz="15" w:space="0" w:color="000000"/>
                    <w:left w:val="single" w:sz="15" w:space="0" w:color="000000"/>
                    <w:bottom w:val="single" w:sz="15" w:space="0" w:color="000000"/>
                    <w:right w:val="single" w:sz="15" w:space="0" w:color="000000"/>
                  </w:tcBorders>
                  <w:shd w:val="clear" w:color="auto" w:fill="A82A30"/>
                </w:tcPr>
                <w:p w14:paraId="01E85593" w14:textId="77777777" w:rsidR="0005646C" w:rsidRDefault="00A275DE">
                  <w:pPr>
                    <w:spacing w:after="0" w:line="259" w:lineRule="auto"/>
                    <w:ind w:left="24" w:firstLine="0"/>
                    <w:jc w:val="center"/>
                  </w:pPr>
                  <w:r>
                    <w:rPr>
                      <w:color w:val="FFFFFF"/>
                      <w:sz w:val="40"/>
                    </w:rPr>
                    <w:t xml:space="preserve">Kappa Alpha Order Cost Per Semester </w:t>
                  </w:r>
                </w:p>
              </w:tc>
            </w:tr>
            <w:tr w:rsidR="0005646C" w14:paraId="061980C1" w14:textId="77777777">
              <w:trPr>
                <w:trHeight w:val="319"/>
              </w:trPr>
              <w:tc>
                <w:tcPr>
                  <w:tcW w:w="4027" w:type="dxa"/>
                  <w:gridSpan w:val="2"/>
                  <w:tcBorders>
                    <w:top w:val="single" w:sz="15" w:space="0" w:color="000000"/>
                    <w:left w:val="single" w:sz="15" w:space="0" w:color="000000"/>
                    <w:bottom w:val="single" w:sz="15" w:space="0" w:color="000000"/>
                    <w:right w:val="single" w:sz="15" w:space="0" w:color="000000"/>
                  </w:tcBorders>
                  <w:shd w:val="clear" w:color="auto" w:fill="A82A30"/>
                </w:tcPr>
                <w:p w14:paraId="0C6EFCA1" w14:textId="77777777" w:rsidR="0005646C" w:rsidRDefault="00A275DE">
                  <w:pPr>
                    <w:spacing w:after="0" w:line="259" w:lineRule="auto"/>
                    <w:ind w:left="75" w:firstLine="0"/>
                    <w:jc w:val="center"/>
                  </w:pPr>
                  <w:r>
                    <w:rPr>
                      <w:color w:val="FFFFFF"/>
                    </w:rPr>
                    <w:t xml:space="preserve">In-House Member </w:t>
                  </w:r>
                </w:p>
              </w:tc>
              <w:tc>
                <w:tcPr>
                  <w:tcW w:w="4027" w:type="dxa"/>
                  <w:gridSpan w:val="2"/>
                  <w:tcBorders>
                    <w:top w:val="single" w:sz="15" w:space="0" w:color="000000"/>
                    <w:left w:val="single" w:sz="15" w:space="0" w:color="000000"/>
                    <w:bottom w:val="single" w:sz="15" w:space="0" w:color="000000"/>
                    <w:right w:val="single" w:sz="15" w:space="0" w:color="000000"/>
                  </w:tcBorders>
                  <w:shd w:val="clear" w:color="auto" w:fill="A82A30"/>
                </w:tcPr>
                <w:p w14:paraId="18DE5327" w14:textId="77777777" w:rsidR="0005646C" w:rsidRDefault="00A275DE">
                  <w:pPr>
                    <w:spacing w:after="0" w:line="259" w:lineRule="auto"/>
                    <w:ind w:left="128" w:firstLine="0"/>
                    <w:jc w:val="center"/>
                  </w:pPr>
                  <w:r>
                    <w:rPr>
                      <w:color w:val="FFFFFF"/>
                    </w:rPr>
                    <w:t>Out-of-House Member</w:t>
                  </w:r>
                </w:p>
              </w:tc>
              <w:tc>
                <w:tcPr>
                  <w:tcW w:w="4027" w:type="dxa"/>
                  <w:gridSpan w:val="2"/>
                  <w:tcBorders>
                    <w:top w:val="single" w:sz="15" w:space="0" w:color="000000"/>
                    <w:left w:val="single" w:sz="15" w:space="0" w:color="000000"/>
                    <w:bottom w:val="single" w:sz="15" w:space="0" w:color="000000"/>
                    <w:right w:val="single" w:sz="15" w:space="0" w:color="000000"/>
                  </w:tcBorders>
                  <w:shd w:val="clear" w:color="auto" w:fill="A82A30"/>
                </w:tcPr>
                <w:p w14:paraId="2428CE85" w14:textId="77777777" w:rsidR="0005646C" w:rsidRDefault="00A275DE">
                  <w:pPr>
                    <w:spacing w:after="0" w:line="259" w:lineRule="auto"/>
                    <w:ind w:left="65" w:firstLine="0"/>
                    <w:jc w:val="center"/>
                  </w:pPr>
                  <w:r>
                    <w:rPr>
                      <w:color w:val="FFFFFF"/>
                    </w:rPr>
                    <w:t xml:space="preserve">Out-of-House New Member </w:t>
                  </w:r>
                </w:p>
              </w:tc>
              <w:tc>
                <w:tcPr>
                  <w:tcW w:w="4027" w:type="dxa"/>
                  <w:gridSpan w:val="2"/>
                  <w:tcBorders>
                    <w:top w:val="single" w:sz="15" w:space="0" w:color="000000"/>
                    <w:left w:val="single" w:sz="15" w:space="0" w:color="000000"/>
                    <w:bottom w:val="single" w:sz="15" w:space="0" w:color="000000"/>
                    <w:right w:val="single" w:sz="15" w:space="0" w:color="000000"/>
                  </w:tcBorders>
                  <w:shd w:val="clear" w:color="auto" w:fill="A82A30"/>
                </w:tcPr>
                <w:p w14:paraId="4C878581" w14:textId="77777777" w:rsidR="0005646C" w:rsidRDefault="00A275DE">
                  <w:pPr>
                    <w:spacing w:after="0" w:line="259" w:lineRule="auto"/>
                    <w:ind w:left="63" w:firstLine="0"/>
                    <w:jc w:val="center"/>
                  </w:pPr>
                  <w:r>
                    <w:rPr>
                      <w:color w:val="FFFFFF"/>
                    </w:rPr>
                    <w:t xml:space="preserve">In-House New Member </w:t>
                  </w:r>
                </w:p>
              </w:tc>
            </w:tr>
            <w:tr w:rsidR="0005646C" w14:paraId="1A2B7DF8" w14:textId="77777777">
              <w:trPr>
                <w:trHeight w:val="319"/>
              </w:trPr>
              <w:tc>
                <w:tcPr>
                  <w:tcW w:w="2052" w:type="dxa"/>
                  <w:tcBorders>
                    <w:top w:val="single" w:sz="15" w:space="0" w:color="000000"/>
                    <w:left w:val="single" w:sz="15" w:space="0" w:color="000000"/>
                    <w:bottom w:val="single" w:sz="15" w:space="0" w:color="000000"/>
                    <w:right w:val="nil"/>
                  </w:tcBorders>
                  <w:shd w:val="clear" w:color="auto" w:fill="C19709"/>
                </w:tcPr>
                <w:p w14:paraId="1B6D2C41" w14:textId="77777777" w:rsidR="0005646C" w:rsidRDefault="00A275DE">
                  <w:pPr>
                    <w:spacing w:after="0" w:line="259" w:lineRule="auto"/>
                    <w:ind w:left="38" w:firstLine="0"/>
                  </w:pPr>
                  <w:r>
                    <w:t>Item</w:t>
                  </w:r>
                </w:p>
              </w:tc>
              <w:tc>
                <w:tcPr>
                  <w:tcW w:w="1975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single" w:sz="15" w:space="0" w:color="000000"/>
                  </w:tcBorders>
                  <w:shd w:val="clear" w:color="auto" w:fill="C19709"/>
                </w:tcPr>
                <w:p w14:paraId="46477FAC" w14:textId="77777777" w:rsidR="0005646C" w:rsidRDefault="00A275DE">
                  <w:pPr>
                    <w:spacing w:after="0" w:line="259" w:lineRule="auto"/>
                    <w:ind w:left="0" w:firstLine="0"/>
                  </w:pPr>
                  <w:r>
                    <w:t>Cost</w:t>
                  </w:r>
                </w:p>
              </w:tc>
              <w:tc>
                <w:tcPr>
                  <w:tcW w:w="2051" w:type="dxa"/>
                  <w:tcBorders>
                    <w:top w:val="single" w:sz="15" w:space="0" w:color="000000"/>
                    <w:left w:val="single" w:sz="15" w:space="0" w:color="000000"/>
                    <w:bottom w:val="single" w:sz="15" w:space="0" w:color="000000"/>
                    <w:right w:val="nil"/>
                  </w:tcBorders>
                  <w:shd w:val="clear" w:color="auto" w:fill="C19709"/>
                </w:tcPr>
                <w:p w14:paraId="3FF9BCF4" w14:textId="77777777" w:rsidR="0005646C" w:rsidRDefault="00A275DE">
                  <w:pPr>
                    <w:spacing w:after="0" w:line="259" w:lineRule="auto"/>
                    <w:ind w:left="37" w:firstLine="0"/>
                  </w:pPr>
                  <w:r>
                    <w:t>Item</w:t>
                  </w:r>
                </w:p>
              </w:tc>
              <w:tc>
                <w:tcPr>
                  <w:tcW w:w="1976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single" w:sz="15" w:space="0" w:color="000000"/>
                  </w:tcBorders>
                  <w:shd w:val="clear" w:color="auto" w:fill="C19709"/>
                </w:tcPr>
                <w:p w14:paraId="6AD2C3D1" w14:textId="77777777" w:rsidR="0005646C" w:rsidRDefault="00A275DE">
                  <w:pPr>
                    <w:spacing w:after="0" w:line="259" w:lineRule="auto"/>
                    <w:ind w:left="0" w:firstLine="0"/>
                  </w:pPr>
                  <w:r>
                    <w:t>Cost</w:t>
                  </w:r>
                </w:p>
              </w:tc>
              <w:tc>
                <w:tcPr>
                  <w:tcW w:w="2051" w:type="dxa"/>
                  <w:tcBorders>
                    <w:top w:val="single" w:sz="15" w:space="0" w:color="000000"/>
                    <w:left w:val="single" w:sz="15" w:space="0" w:color="000000"/>
                    <w:bottom w:val="single" w:sz="15" w:space="0" w:color="000000"/>
                    <w:right w:val="nil"/>
                  </w:tcBorders>
                  <w:shd w:val="clear" w:color="auto" w:fill="C19709"/>
                </w:tcPr>
                <w:p w14:paraId="32AF0756" w14:textId="77777777" w:rsidR="0005646C" w:rsidRDefault="00A275DE">
                  <w:pPr>
                    <w:spacing w:after="0" w:line="259" w:lineRule="auto"/>
                    <w:ind w:left="37" w:firstLine="0"/>
                  </w:pPr>
                  <w:r>
                    <w:t>Item</w:t>
                  </w:r>
                </w:p>
              </w:tc>
              <w:tc>
                <w:tcPr>
                  <w:tcW w:w="1976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single" w:sz="15" w:space="0" w:color="000000"/>
                  </w:tcBorders>
                  <w:shd w:val="clear" w:color="auto" w:fill="C19709"/>
                </w:tcPr>
                <w:p w14:paraId="7FB942FC" w14:textId="77777777" w:rsidR="0005646C" w:rsidRDefault="00A275DE">
                  <w:pPr>
                    <w:spacing w:after="0" w:line="259" w:lineRule="auto"/>
                    <w:ind w:left="0" w:firstLine="0"/>
                  </w:pPr>
                  <w:r>
                    <w:t>Cost</w:t>
                  </w:r>
                </w:p>
              </w:tc>
              <w:tc>
                <w:tcPr>
                  <w:tcW w:w="2049" w:type="dxa"/>
                  <w:tcBorders>
                    <w:top w:val="single" w:sz="15" w:space="0" w:color="000000"/>
                    <w:left w:val="single" w:sz="15" w:space="0" w:color="000000"/>
                    <w:bottom w:val="single" w:sz="15" w:space="0" w:color="000000"/>
                    <w:right w:val="nil"/>
                  </w:tcBorders>
                  <w:shd w:val="clear" w:color="auto" w:fill="C19709"/>
                </w:tcPr>
                <w:p w14:paraId="014BA819" w14:textId="77777777" w:rsidR="0005646C" w:rsidRDefault="00A275DE">
                  <w:pPr>
                    <w:spacing w:after="0" w:line="259" w:lineRule="auto"/>
                    <w:ind w:left="38" w:firstLine="0"/>
                  </w:pPr>
                  <w:r>
                    <w:t>Item</w:t>
                  </w:r>
                </w:p>
              </w:tc>
              <w:tc>
                <w:tcPr>
                  <w:tcW w:w="1978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single" w:sz="15" w:space="0" w:color="000000"/>
                  </w:tcBorders>
                  <w:shd w:val="clear" w:color="auto" w:fill="C19709"/>
                </w:tcPr>
                <w:p w14:paraId="4E7C85F2" w14:textId="77777777" w:rsidR="0005646C" w:rsidRDefault="00A275DE">
                  <w:pPr>
                    <w:spacing w:after="0" w:line="259" w:lineRule="auto"/>
                    <w:ind w:left="0" w:firstLine="0"/>
                  </w:pPr>
                  <w:r>
                    <w:t>Cost</w:t>
                  </w:r>
                </w:p>
              </w:tc>
            </w:tr>
            <w:tr w:rsidR="0005646C" w14:paraId="486278EC" w14:textId="77777777">
              <w:trPr>
                <w:trHeight w:val="610"/>
              </w:trPr>
              <w:tc>
                <w:tcPr>
                  <w:tcW w:w="2052" w:type="dxa"/>
                  <w:tcBorders>
                    <w:top w:val="single" w:sz="15" w:space="0" w:color="000000"/>
                    <w:left w:val="single" w:sz="15" w:space="0" w:color="000000"/>
                    <w:bottom w:val="nil"/>
                    <w:right w:val="nil"/>
                  </w:tcBorders>
                  <w:vAlign w:val="center"/>
                </w:tcPr>
                <w:p w14:paraId="118C4500" w14:textId="77777777" w:rsidR="0005646C" w:rsidRDefault="00A275DE">
                  <w:pPr>
                    <w:spacing w:after="0" w:line="259" w:lineRule="auto"/>
                    <w:ind w:left="94" w:firstLine="0"/>
                    <w:jc w:val="center"/>
                  </w:pPr>
                  <w:r>
                    <w:t>Room &amp; Board</w:t>
                  </w:r>
                </w:p>
              </w:tc>
              <w:tc>
                <w:tcPr>
                  <w:tcW w:w="1975" w:type="dxa"/>
                  <w:tcBorders>
                    <w:top w:val="single" w:sz="15" w:space="0" w:color="000000"/>
                    <w:left w:val="nil"/>
                    <w:bottom w:val="nil"/>
                    <w:right w:val="single" w:sz="15" w:space="0" w:color="000000"/>
                  </w:tcBorders>
                  <w:vAlign w:val="center"/>
                </w:tcPr>
                <w:p w14:paraId="4D3FC36D" w14:textId="77777777" w:rsidR="0005646C" w:rsidRDefault="00A275DE">
                  <w:pPr>
                    <w:spacing w:after="0" w:line="259" w:lineRule="auto"/>
                    <w:ind w:left="93" w:firstLine="0"/>
                  </w:pPr>
                  <w:r>
                    <w:t>$                 2,690.00</w:t>
                  </w:r>
                </w:p>
              </w:tc>
              <w:tc>
                <w:tcPr>
                  <w:tcW w:w="2051" w:type="dxa"/>
                  <w:tcBorders>
                    <w:top w:val="single" w:sz="15" w:space="0" w:color="000000"/>
                    <w:left w:val="single" w:sz="15" w:space="0" w:color="000000"/>
                    <w:bottom w:val="nil"/>
                    <w:right w:val="nil"/>
                  </w:tcBorders>
                  <w:vAlign w:val="center"/>
                </w:tcPr>
                <w:p w14:paraId="22390FCE" w14:textId="77777777" w:rsidR="0005646C" w:rsidRDefault="00A275DE">
                  <w:pPr>
                    <w:spacing w:after="0" w:line="259" w:lineRule="auto"/>
                    <w:ind w:left="95" w:firstLine="0"/>
                    <w:jc w:val="center"/>
                  </w:pPr>
                  <w:r>
                    <w:t>Room &amp; Board</w:t>
                  </w:r>
                </w:p>
              </w:tc>
              <w:tc>
                <w:tcPr>
                  <w:tcW w:w="1976" w:type="dxa"/>
                  <w:tcBorders>
                    <w:top w:val="single" w:sz="15" w:space="0" w:color="000000"/>
                    <w:left w:val="nil"/>
                    <w:bottom w:val="nil"/>
                    <w:right w:val="single" w:sz="15" w:space="0" w:color="000000"/>
                  </w:tcBorders>
                  <w:vAlign w:val="center"/>
                </w:tcPr>
                <w:p w14:paraId="02201833" w14:textId="77777777" w:rsidR="0005646C" w:rsidRDefault="00A275DE">
                  <w:pPr>
                    <w:spacing w:after="0" w:line="259" w:lineRule="auto"/>
                    <w:ind w:left="88" w:firstLine="0"/>
                  </w:pPr>
                  <w:r>
                    <w:t>$                          -</w:t>
                  </w:r>
                </w:p>
              </w:tc>
              <w:tc>
                <w:tcPr>
                  <w:tcW w:w="2051" w:type="dxa"/>
                  <w:tcBorders>
                    <w:top w:val="single" w:sz="15" w:space="0" w:color="000000"/>
                    <w:left w:val="single" w:sz="15" w:space="0" w:color="000000"/>
                    <w:bottom w:val="nil"/>
                    <w:right w:val="nil"/>
                  </w:tcBorders>
                  <w:vAlign w:val="center"/>
                </w:tcPr>
                <w:p w14:paraId="244CFF25" w14:textId="77777777" w:rsidR="0005646C" w:rsidRDefault="00A275DE">
                  <w:pPr>
                    <w:spacing w:after="0" w:line="259" w:lineRule="auto"/>
                    <w:ind w:left="95" w:firstLine="0"/>
                    <w:jc w:val="center"/>
                  </w:pPr>
                  <w:r>
                    <w:t>Room &amp; Board</w:t>
                  </w:r>
                </w:p>
              </w:tc>
              <w:tc>
                <w:tcPr>
                  <w:tcW w:w="1976" w:type="dxa"/>
                  <w:tcBorders>
                    <w:top w:val="single" w:sz="15" w:space="0" w:color="000000"/>
                    <w:left w:val="nil"/>
                    <w:bottom w:val="nil"/>
                    <w:right w:val="single" w:sz="15" w:space="0" w:color="000000"/>
                  </w:tcBorders>
                  <w:vAlign w:val="center"/>
                </w:tcPr>
                <w:p w14:paraId="38E50523" w14:textId="77777777" w:rsidR="0005646C" w:rsidRDefault="00A275DE">
                  <w:pPr>
                    <w:spacing w:after="0" w:line="259" w:lineRule="auto"/>
                    <w:ind w:left="88" w:firstLine="0"/>
                  </w:pPr>
                  <w:r>
                    <w:t>$                          -</w:t>
                  </w:r>
                </w:p>
              </w:tc>
              <w:tc>
                <w:tcPr>
                  <w:tcW w:w="2049" w:type="dxa"/>
                  <w:tcBorders>
                    <w:top w:val="single" w:sz="15" w:space="0" w:color="000000"/>
                    <w:left w:val="single" w:sz="15" w:space="0" w:color="000000"/>
                    <w:bottom w:val="nil"/>
                    <w:right w:val="nil"/>
                  </w:tcBorders>
                  <w:vAlign w:val="center"/>
                </w:tcPr>
                <w:p w14:paraId="4502E043" w14:textId="77777777" w:rsidR="0005646C" w:rsidRDefault="00A275DE">
                  <w:pPr>
                    <w:spacing w:after="0" w:line="259" w:lineRule="auto"/>
                    <w:ind w:left="38" w:firstLine="0"/>
                  </w:pPr>
                  <w:r>
                    <w:t>Room &amp; Board</w:t>
                  </w:r>
                </w:p>
              </w:tc>
              <w:tc>
                <w:tcPr>
                  <w:tcW w:w="1978" w:type="dxa"/>
                  <w:tcBorders>
                    <w:top w:val="single" w:sz="15" w:space="0" w:color="000000"/>
                    <w:left w:val="nil"/>
                    <w:bottom w:val="nil"/>
                    <w:right w:val="single" w:sz="15" w:space="0" w:color="000000"/>
                  </w:tcBorders>
                  <w:vAlign w:val="center"/>
                </w:tcPr>
                <w:p w14:paraId="1A624E4C" w14:textId="77777777" w:rsidR="0005646C" w:rsidRDefault="00A275DE">
                  <w:pPr>
                    <w:spacing w:after="0" w:line="259" w:lineRule="auto"/>
                    <w:ind w:left="96" w:firstLine="0"/>
                  </w:pPr>
                  <w:r>
                    <w:t>$                 2,690.00</w:t>
                  </w:r>
                </w:p>
              </w:tc>
            </w:tr>
            <w:tr w:rsidR="0005646C" w14:paraId="7F0CDB88" w14:textId="77777777">
              <w:trPr>
                <w:trHeight w:val="612"/>
              </w:trPr>
              <w:tc>
                <w:tcPr>
                  <w:tcW w:w="2052" w:type="dxa"/>
                  <w:tcBorders>
                    <w:top w:val="nil"/>
                    <w:left w:val="single" w:sz="15" w:space="0" w:color="000000"/>
                    <w:bottom w:val="nil"/>
                    <w:right w:val="nil"/>
                  </w:tcBorders>
                  <w:shd w:val="clear" w:color="auto" w:fill="F3E9C7"/>
                  <w:vAlign w:val="center"/>
                </w:tcPr>
                <w:p w14:paraId="04C5E23C" w14:textId="77777777" w:rsidR="0005646C" w:rsidRDefault="00A275DE">
                  <w:pPr>
                    <w:spacing w:after="0" w:line="259" w:lineRule="auto"/>
                    <w:ind w:left="93" w:firstLine="0"/>
                    <w:jc w:val="center"/>
                  </w:pPr>
                  <w:r>
                    <w:t>Meal Plan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single" w:sz="15" w:space="0" w:color="000000"/>
                  </w:tcBorders>
                  <w:shd w:val="clear" w:color="auto" w:fill="F3E9C7"/>
                  <w:vAlign w:val="center"/>
                </w:tcPr>
                <w:p w14:paraId="3684CBDF" w14:textId="77777777" w:rsidR="0005646C" w:rsidRDefault="00A275DE">
                  <w:pPr>
                    <w:spacing w:after="0" w:line="259" w:lineRule="auto"/>
                    <w:ind w:left="93" w:firstLine="0"/>
                  </w:pPr>
                  <w:r>
                    <w:t>$                 1,614.00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single" w:sz="15" w:space="0" w:color="000000"/>
                    <w:bottom w:val="nil"/>
                    <w:right w:val="nil"/>
                  </w:tcBorders>
                  <w:shd w:val="clear" w:color="auto" w:fill="F3E9C7"/>
                  <w:vAlign w:val="center"/>
                </w:tcPr>
                <w:p w14:paraId="1F8E0D12" w14:textId="77777777" w:rsidR="0005646C" w:rsidRDefault="00A275DE">
                  <w:pPr>
                    <w:spacing w:after="0" w:line="259" w:lineRule="auto"/>
                    <w:ind w:left="95" w:firstLine="0"/>
                    <w:jc w:val="center"/>
                  </w:pPr>
                  <w:r>
                    <w:t>Meal Plan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single" w:sz="15" w:space="0" w:color="000000"/>
                  </w:tcBorders>
                  <w:shd w:val="clear" w:color="auto" w:fill="F3E9C7"/>
                  <w:vAlign w:val="center"/>
                </w:tcPr>
                <w:p w14:paraId="279823F6" w14:textId="77777777" w:rsidR="0005646C" w:rsidRDefault="00A275DE">
                  <w:pPr>
                    <w:spacing w:after="0" w:line="259" w:lineRule="auto"/>
                    <w:ind w:left="88" w:firstLine="0"/>
                  </w:pPr>
                  <w:r>
                    <w:t>$                          -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single" w:sz="15" w:space="0" w:color="000000"/>
                    <w:bottom w:val="nil"/>
                    <w:right w:val="nil"/>
                  </w:tcBorders>
                  <w:shd w:val="clear" w:color="auto" w:fill="F3E9C7"/>
                  <w:vAlign w:val="center"/>
                </w:tcPr>
                <w:p w14:paraId="12A86598" w14:textId="77777777" w:rsidR="0005646C" w:rsidRDefault="00A275DE">
                  <w:pPr>
                    <w:spacing w:after="0" w:line="259" w:lineRule="auto"/>
                    <w:ind w:left="95" w:firstLine="0"/>
                    <w:jc w:val="center"/>
                  </w:pPr>
                  <w:r>
                    <w:t>Meal Plan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single" w:sz="15" w:space="0" w:color="000000"/>
                  </w:tcBorders>
                  <w:shd w:val="clear" w:color="auto" w:fill="F3E9C7"/>
                  <w:vAlign w:val="center"/>
                </w:tcPr>
                <w:p w14:paraId="614E27CC" w14:textId="77777777" w:rsidR="0005646C" w:rsidRDefault="00A275DE">
                  <w:pPr>
                    <w:spacing w:after="0" w:line="259" w:lineRule="auto"/>
                    <w:ind w:left="88" w:firstLine="0"/>
                  </w:pPr>
                  <w:r>
                    <w:t>$                          -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single" w:sz="15" w:space="0" w:color="000000"/>
                    <w:bottom w:val="nil"/>
                    <w:right w:val="nil"/>
                  </w:tcBorders>
                  <w:shd w:val="clear" w:color="auto" w:fill="F3E9C7"/>
                  <w:vAlign w:val="center"/>
                </w:tcPr>
                <w:p w14:paraId="0E59A410" w14:textId="77777777" w:rsidR="0005646C" w:rsidRDefault="00A275DE">
                  <w:pPr>
                    <w:spacing w:after="0" w:line="259" w:lineRule="auto"/>
                    <w:ind w:left="37" w:firstLine="0"/>
                  </w:pPr>
                  <w:r>
                    <w:t>Meal Plan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single" w:sz="15" w:space="0" w:color="000000"/>
                  </w:tcBorders>
                  <w:shd w:val="clear" w:color="auto" w:fill="F3E9C7"/>
                  <w:vAlign w:val="center"/>
                </w:tcPr>
                <w:p w14:paraId="1FF7C352" w14:textId="77777777" w:rsidR="0005646C" w:rsidRDefault="00A275DE">
                  <w:pPr>
                    <w:spacing w:after="0" w:line="259" w:lineRule="auto"/>
                    <w:ind w:left="96" w:firstLine="0"/>
                  </w:pPr>
                  <w:r>
                    <w:t>$                 1,614.00</w:t>
                  </w:r>
                </w:p>
              </w:tc>
            </w:tr>
            <w:tr w:rsidR="0005646C" w14:paraId="2CAE80FE" w14:textId="77777777">
              <w:trPr>
                <w:trHeight w:val="607"/>
              </w:trPr>
              <w:tc>
                <w:tcPr>
                  <w:tcW w:w="2052" w:type="dxa"/>
                  <w:tcBorders>
                    <w:top w:val="nil"/>
                    <w:left w:val="single" w:sz="15" w:space="0" w:color="000000"/>
                    <w:bottom w:val="nil"/>
                    <w:right w:val="nil"/>
                  </w:tcBorders>
                  <w:vAlign w:val="center"/>
                </w:tcPr>
                <w:p w14:paraId="2B4ED9D5" w14:textId="77777777" w:rsidR="0005646C" w:rsidRDefault="00A275DE">
                  <w:pPr>
                    <w:spacing w:after="0" w:line="259" w:lineRule="auto"/>
                    <w:ind w:left="94" w:firstLine="0"/>
                    <w:jc w:val="center"/>
                  </w:pPr>
                  <w:r>
                    <w:t>Dues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single" w:sz="15" w:space="0" w:color="000000"/>
                  </w:tcBorders>
                  <w:vAlign w:val="center"/>
                </w:tcPr>
                <w:p w14:paraId="0B0789BD" w14:textId="77777777" w:rsidR="0005646C" w:rsidRDefault="00A275DE">
                  <w:pPr>
                    <w:spacing w:after="0" w:line="259" w:lineRule="auto"/>
                    <w:ind w:left="93" w:firstLine="0"/>
                  </w:pPr>
                  <w:r>
                    <w:t>$                 1,076.00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single" w:sz="15" w:space="0" w:color="000000"/>
                    <w:bottom w:val="nil"/>
                    <w:right w:val="nil"/>
                  </w:tcBorders>
                  <w:vAlign w:val="center"/>
                </w:tcPr>
                <w:p w14:paraId="3B3BC478" w14:textId="77777777" w:rsidR="0005646C" w:rsidRDefault="00A275DE">
                  <w:pPr>
                    <w:spacing w:after="0" w:line="259" w:lineRule="auto"/>
                    <w:ind w:left="95" w:firstLine="0"/>
                    <w:jc w:val="center"/>
                  </w:pPr>
                  <w:r>
                    <w:t>Dues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single" w:sz="15" w:space="0" w:color="000000"/>
                  </w:tcBorders>
                  <w:vAlign w:val="center"/>
                </w:tcPr>
                <w:p w14:paraId="7EECFAE5" w14:textId="77777777" w:rsidR="0005646C" w:rsidRDefault="00A275DE">
                  <w:pPr>
                    <w:spacing w:after="0" w:line="259" w:lineRule="auto"/>
                    <w:ind w:left="95" w:firstLine="0"/>
                  </w:pPr>
                  <w:r>
                    <w:t>$                    720.00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single" w:sz="15" w:space="0" w:color="000000"/>
                    <w:bottom w:val="nil"/>
                    <w:right w:val="nil"/>
                  </w:tcBorders>
                  <w:vAlign w:val="center"/>
                </w:tcPr>
                <w:p w14:paraId="64621215" w14:textId="77777777" w:rsidR="0005646C" w:rsidRDefault="00A275DE">
                  <w:pPr>
                    <w:spacing w:after="0" w:line="259" w:lineRule="auto"/>
                    <w:ind w:left="95" w:firstLine="0"/>
                    <w:jc w:val="center"/>
                  </w:pPr>
                  <w:r>
                    <w:t>Dues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single" w:sz="15" w:space="0" w:color="000000"/>
                  </w:tcBorders>
                  <w:vAlign w:val="center"/>
                </w:tcPr>
                <w:p w14:paraId="215CA93D" w14:textId="77777777" w:rsidR="0005646C" w:rsidRDefault="00A275DE">
                  <w:pPr>
                    <w:spacing w:after="0" w:line="259" w:lineRule="auto"/>
                    <w:ind w:left="95" w:firstLine="0"/>
                  </w:pPr>
                  <w:r>
                    <w:t>$                    720.00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single" w:sz="15" w:space="0" w:color="000000"/>
                    <w:bottom w:val="nil"/>
                    <w:right w:val="nil"/>
                  </w:tcBorders>
                  <w:vAlign w:val="center"/>
                </w:tcPr>
                <w:p w14:paraId="7AD55B6E" w14:textId="77777777" w:rsidR="0005646C" w:rsidRDefault="00A275DE">
                  <w:pPr>
                    <w:spacing w:after="0" w:line="259" w:lineRule="auto"/>
                    <w:ind w:left="38" w:firstLine="0"/>
                  </w:pPr>
                  <w:r>
                    <w:t>Dues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single" w:sz="15" w:space="0" w:color="000000"/>
                  </w:tcBorders>
                  <w:vAlign w:val="center"/>
                </w:tcPr>
                <w:p w14:paraId="662175BB" w14:textId="77777777" w:rsidR="0005646C" w:rsidRDefault="00A275DE">
                  <w:pPr>
                    <w:spacing w:after="0" w:line="259" w:lineRule="auto"/>
                    <w:ind w:left="96" w:firstLine="0"/>
                  </w:pPr>
                  <w:r>
                    <w:t>$                 1,076.00</w:t>
                  </w:r>
                </w:p>
              </w:tc>
            </w:tr>
            <w:tr w:rsidR="0005646C" w14:paraId="1C9829E5" w14:textId="77777777">
              <w:trPr>
                <w:trHeight w:val="626"/>
              </w:trPr>
              <w:tc>
                <w:tcPr>
                  <w:tcW w:w="2052" w:type="dxa"/>
                  <w:tcBorders>
                    <w:top w:val="nil"/>
                    <w:left w:val="single" w:sz="15" w:space="0" w:color="000000"/>
                    <w:bottom w:val="nil"/>
                    <w:right w:val="nil"/>
                  </w:tcBorders>
                  <w:shd w:val="clear" w:color="auto" w:fill="F3E9C7"/>
                  <w:vAlign w:val="center"/>
                </w:tcPr>
                <w:p w14:paraId="3D9765FE" w14:textId="77777777" w:rsidR="0005646C" w:rsidRDefault="00A275DE">
                  <w:pPr>
                    <w:spacing w:after="0" w:line="259" w:lineRule="auto"/>
                    <w:ind w:left="90" w:firstLine="0"/>
                    <w:jc w:val="center"/>
                  </w:pPr>
                  <w:r>
                    <w:t>Security Deposit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single" w:sz="15" w:space="0" w:color="000000"/>
                  </w:tcBorders>
                  <w:shd w:val="clear" w:color="auto" w:fill="F3E9C7"/>
                  <w:vAlign w:val="center"/>
                </w:tcPr>
                <w:p w14:paraId="74309351" w14:textId="77777777" w:rsidR="0005646C" w:rsidRDefault="00A275DE">
                  <w:pPr>
                    <w:spacing w:after="0" w:line="259" w:lineRule="auto"/>
                    <w:ind w:left="86" w:firstLine="0"/>
                  </w:pPr>
                  <w:r>
                    <w:t>$                          -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single" w:sz="15" w:space="0" w:color="000000"/>
                    <w:bottom w:val="nil"/>
                    <w:right w:val="nil"/>
                  </w:tcBorders>
                  <w:shd w:val="clear" w:color="auto" w:fill="F3E9C7"/>
                  <w:vAlign w:val="center"/>
                </w:tcPr>
                <w:p w14:paraId="069086A9" w14:textId="77777777" w:rsidR="0005646C" w:rsidRDefault="00A275DE">
                  <w:pPr>
                    <w:spacing w:after="0" w:line="259" w:lineRule="auto"/>
                    <w:ind w:left="92" w:firstLine="0"/>
                    <w:jc w:val="center"/>
                  </w:pPr>
                  <w:r>
                    <w:t>Security Deposit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single" w:sz="15" w:space="0" w:color="000000"/>
                  </w:tcBorders>
                  <w:shd w:val="clear" w:color="auto" w:fill="F3E9C7"/>
                  <w:vAlign w:val="center"/>
                </w:tcPr>
                <w:p w14:paraId="718ABB29" w14:textId="77777777" w:rsidR="0005646C" w:rsidRDefault="00A275DE">
                  <w:pPr>
                    <w:spacing w:after="0" w:line="259" w:lineRule="auto"/>
                    <w:ind w:left="88" w:firstLine="0"/>
                  </w:pPr>
                  <w:r>
                    <w:t>$                          -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single" w:sz="15" w:space="0" w:color="000000"/>
                    <w:bottom w:val="nil"/>
                    <w:right w:val="nil"/>
                  </w:tcBorders>
                  <w:shd w:val="clear" w:color="auto" w:fill="F3E9C7"/>
                  <w:vAlign w:val="center"/>
                </w:tcPr>
                <w:p w14:paraId="723B15D1" w14:textId="77777777" w:rsidR="0005646C" w:rsidRDefault="00A275DE">
                  <w:pPr>
                    <w:spacing w:after="0" w:line="259" w:lineRule="auto"/>
                    <w:ind w:left="92" w:firstLine="0"/>
                    <w:jc w:val="center"/>
                  </w:pPr>
                  <w:r>
                    <w:t>Security Deposit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single" w:sz="15" w:space="0" w:color="000000"/>
                  </w:tcBorders>
                  <w:shd w:val="clear" w:color="auto" w:fill="F3E9C7"/>
                  <w:vAlign w:val="center"/>
                </w:tcPr>
                <w:p w14:paraId="5FC0F1ED" w14:textId="77777777" w:rsidR="0005646C" w:rsidRDefault="00A275DE">
                  <w:pPr>
                    <w:spacing w:after="0" w:line="259" w:lineRule="auto"/>
                    <w:ind w:left="95" w:firstLine="0"/>
                  </w:pPr>
                  <w:r>
                    <w:t>$                    180.00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single" w:sz="15" w:space="0" w:color="000000"/>
                    <w:bottom w:val="nil"/>
                    <w:right w:val="nil"/>
                  </w:tcBorders>
                  <w:shd w:val="clear" w:color="auto" w:fill="F3E9C7"/>
                  <w:vAlign w:val="center"/>
                </w:tcPr>
                <w:p w14:paraId="080E0CCF" w14:textId="77777777" w:rsidR="0005646C" w:rsidRDefault="00A275DE">
                  <w:pPr>
                    <w:spacing w:after="0" w:line="259" w:lineRule="auto"/>
                    <w:ind w:left="36" w:firstLine="0"/>
                  </w:pPr>
                  <w:r>
                    <w:t>Security Deposit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single" w:sz="15" w:space="0" w:color="000000"/>
                  </w:tcBorders>
                  <w:shd w:val="clear" w:color="auto" w:fill="F3E9C7"/>
                  <w:vAlign w:val="center"/>
                </w:tcPr>
                <w:p w14:paraId="1E0E1068" w14:textId="77777777" w:rsidR="0005646C" w:rsidRDefault="00A275DE">
                  <w:pPr>
                    <w:spacing w:after="0" w:line="259" w:lineRule="auto"/>
                    <w:ind w:left="96" w:firstLine="0"/>
                  </w:pPr>
                  <w:r>
                    <w:t>$                 1,345.00</w:t>
                  </w:r>
                </w:p>
              </w:tc>
            </w:tr>
            <w:tr w:rsidR="0005646C" w14:paraId="4BF6E2AF" w14:textId="77777777">
              <w:trPr>
                <w:trHeight w:val="636"/>
              </w:trPr>
              <w:tc>
                <w:tcPr>
                  <w:tcW w:w="2052" w:type="dxa"/>
                  <w:tcBorders>
                    <w:top w:val="nil"/>
                    <w:left w:val="single" w:sz="15" w:space="0" w:color="000000"/>
                    <w:bottom w:val="single" w:sz="15" w:space="0" w:color="000000"/>
                    <w:right w:val="nil"/>
                  </w:tcBorders>
                  <w:vAlign w:val="center"/>
                </w:tcPr>
                <w:p w14:paraId="148BEDF1" w14:textId="77777777" w:rsidR="0005646C" w:rsidRDefault="00A275DE">
                  <w:pPr>
                    <w:spacing w:after="0" w:line="259" w:lineRule="auto"/>
                    <w:ind w:left="90" w:firstLine="0"/>
                    <w:jc w:val="center"/>
                  </w:pPr>
                  <w:r>
                    <w:t>National Fee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15" w:space="0" w:color="000000"/>
                    <w:right w:val="single" w:sz="15" w:space="0" w:color="000000"/>
                  </w:tcBorders>
                  <w:vAlign w:val="center"/>
                </w:tcPr>
                <w:p w14:paraId="5733EF6C" w14:textId="77777777" w:rsidR="0005646C" w:rsidRDefault="00A275DE">
                  <w:pPr>
                    <w:spacing w:after="0" w:line="259" w:lineRule="auto"/>
                    <w:ind w:left="93" w:firstLine="0"/>
                  </w:pPr>
                  <w:r>
                    <w:t>$                    200.00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single" w:sz="15" w:space="0" w:color="000000"/>
                    <w:bottom w:val="single" w:sz="15" w:space="0" w:color="000000"/>
                    <w:right w:val="nil"/>
                  </w:tcBorders>
                  <w:vAlign w:val="center"/>
                </w:tcPr>
                <w:p w14:paraId="7E74D6E6" w14:textId="77777777" w:rsidR="0005646C" w:rsidRDefault="00A275DE">
                  <w:pPr>
                    <w:spacing w:after="0" w:line="259" w:lineRule="auto"/>
                    <w:ind w:left="91" w:firstLine="0"/>
                    <w:jc w:val="center"/>
                  </w:pPr>
                  <w:r>
                    <w:t>National Fee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single" w:sz="15" w:space="0" w:color="000000"/>
                    <w:right w:val="single" w:sz="15" w:space="0" w:color="000000"/>
                  </w:tcBorders>
                  <w:vAlign w:val="center"/>
                </w:tcPr>
                <w:p w14:paraId="63653F7F" w14:textId="77777777" w:rsidR="0005646C" w:rsidRDefault="00A275DE">
                  <w:pPr>
                    <w:spacing w:after="0" w:line="259" w:lineRule="auto"/>
                    <w:ind w:left="88" w:firstLine="0"/>
                  </w:pPr>
                  <w:r>
                    <w:t>$                          -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single" w:sz="15" w:space="0" w:color="000000"/>
                    <w:bottom w:val="single" w:sz="15" w:space="0" w:color="000000"/>
                    <w:right w:val="nil"/>
                  </w:tcBorders>
                  <w:vAlign w:val="center"/>
                </w:tcPr>
                <w:p w14:paraId="3E41D469" w14:textId="77777777" w:rsidR="0005646C" w:rsidRDefault="00A275DE">
                  <w:pPr>
                    <w:spacing w:after="0" w:line="259" w:lineRule="auto"/>
                    <w:ind w:left="88" w:firstLine="0"/>
                    <w:jc w:val="center"/>
                  </w:pPr>
                  <w:r>
                    <w:t>National Fee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single" w:sz="15" w:space="0" w:color="000000"/>
                    <w:right w:val="single" w:sz="15" w:space="0" w:color="000000"/>
                  </w:tcBorders>
                  <w:vAlign w:val="center"/>
                </w:tcPr>
                <w:p w14:paraId="7E7EA1D9" w14:textId="77777777" w:rsidR="0005646C" w:rsidRDefault="00A275DE">
                  <w:pPr>
                    <w:spacing w:after="0" w:line="259" w:lineRule="auto"/>
                    <w:ind w:left="95" w:firstLine="0"/>
                  </w:pPr>
                  <w:r>
                    <w:t>$                    425.00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single" w:sz="15" w:space="0" w:color="000000"/>
                    <w:bottom w:val="single" w:sz="15" w:space="0" w:color="000000"/>
                    <w:right w:val="nil"/>
                  </w:tcBorders>
                  <w:vAlign w:val="center"/>
                </w:tcPr>
                <w:p w14:paraId="5B13FCA3" w14:textId="77777777" w:rsidR="0005646C" w:rsidRDefault="00A275DE">
                  <w:pPr>
                    <w:spacing w:after="0" w:line="259" w:lineRule="auto"/>
                    <w:ind w:left="38" w:firstLine="0"/>
                  </w:pPr>
                  <w:r>
                    <w:t>National Fee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15" w:space="0" w:color="000000"/>
                    <w:right w:val="single" w:sz="15" w:space="0" w:color="000000"/>
                  </w:tcBorders>
                  <w:vAlign w:val="center"/>
                </w:tcPr>
                <w:p w14:paraId="28CFEE54" w14:textId="77777777" w:rsidR="0005646C" w:rsidRDefault="00A275DE">
                  <w:pPr>
                    <w:spacing w:after="0" w:line="259" w:lineRule="auto"/>
                    <w:ind w:left="96" w:firstLine="0"/>
                  </w:pPr>
                  <w:r>
                    <w:t>$                    425.00</w:t>
                  </w:r>
                </w:p>
              </w:tc>
            </w:tr>
            <w:tr w:rsidR="0005646C" w14:paraId="6E89B3D0" w14:textId="77777777">
              <w:trPr>
                <w:trHeight w:val="624"/>
              </w:trPr>
              <w:tc>
                <w:tcPr>
                  <w:tcW w:w="2052" w:type="dxa"/>
                  <w:tcBorders>
                    <w:top w:val="single" w:sz="15" w:space="0" w:color="000000"/>
                    <w:left w:val="single" w:sz="15" w:space="0" w:color="000000"/>
                    <w:bottom w:val="single" w:sz="15" w:space="0" w:color="000000"/>
                    <w:right w:val="nil"/>
                  </w:tcBorders>
                  <w:shd w:val="clear" w:color="auto" w:fill="A82A30"/>
                  <w:vAlign w:val="center"/>
                </w:tcPr>
                <w:p w14:paraId="59632911" w14:textId="77777777" w:rsidR="0005646C" w:rsidRDefault="00A275DE">
                  <w:pPr>
                    <w:spacing w:after="0" w:line="259" w:lineRule="auto"/>
                    <w:ind w:left="38" w:firstLine="0"/>
                  </w:pPr>
                  <w:r>
                    <w:rPr>
                      <w:color w:val="FFFFFF"/>
                    </w:rPr>
                    <w:t>Total</w:t>
                  </w:r>
                </w:p>
              </w:tc>
              <w:tc>
                <w:tcPr>
                  <w:tcW w:w="1975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single" w:sz="15" w:space="0" w:color="000000"/>
                  </w:tcBorders>
                  <w:shd w:val="clear" w:color="auto" w:fill="A82A30"/>
                  <w:vAlign w:val="center"/>
                </w:tcPr>
                <w:p w14:paraId="4C2B54AE" w14:textId="77777777" w:rsidR="0005646C" w:rsidRDefault="00A275DE">
                  <w:pPr>
                    <w:spacing w:after="0" w:line="259" w:lineRule="auto"/>
                    <w:ind w:left="96" w:firstLine="0"/>
                  </w:pPr>
                  <w:r>
                    <w:rPr>
                      <w:color w:val="FFFFFF"/>
                    </w:rPr>
                    <w:t>$                 5,580.00</w:t>
                  </w:r>
                </w:p>
              </w:tc>
              <w:tc>
                <w:tcPr>
                  <w:tcW w:w="2051" w:type="dxa"/>
                  <w:tcBorders>
                    <w:top w:val="single" w:sz="15" w:space="0" w:color="000000"/>
                    <w:left w:val="single" w:sz="15" w:space="0" w:color="000000"/>
                    <w:bottom w:val="single" w:sz="15" w:space="0" w:color="000000"/>
                    <w:right w:val="nil"/>
                  </w:tcBorders>
                  <w:shd w:val="clear" w:color="auto" w:fill="A82A30"/>
                  <w:vAlign w:val="center"/>
                </w:tcPr>
                <w:p w14:paraId="355C7971" w14:textId="77777777" w:rsidR="0005646C" w:rsidRDefault="00A275DE">
                  <w:pPr>
                    <w:spacing w:after="0" w:line="259" w:lineRule="auto"/>
                    <w:ind w:left="91" w:firstLine="0"/>
                    <w:jc w:val="center"/>
                  </w:pPr>
                  <w:r>
                    <w:rPr>
                      <w:color w:val="FFFFFF"/>
                    </w:rPr>
                    <w:t>Total</w:t>
                  </w:r>
                </w:p>
              </w:tc>
              <w:tc>
                <w:tcPr>
                  <w:tcW w:w="1976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single" w:sz="15" w:space="0" w:color="000000"/>
                  </w:tcBorders>
                  <w:shd w:val="clear" w:color="auto" w:fill="A82A30"/>
                  <w:vAlign w:val="center"/>
                </w:tcPr>
                <w:p w14:paraId="37ABC2E9" w14:textId="77777777" w:rsidR="0005646C" w:rsidRDefault="00A275DE">
                  <w:pPr>
                    <w:spacing w:after="0" w:line="259" w:lineRule="auto"/>
                    <w:ind w:left="97" w:firstLine="0"/>
                  </w:pPr>
                  <w:r>
                    <w:rPr>
                      <w:color w:val="FFFFFF"/>
                    </w:rPr>
                    <w:t>$                    720.00</w:t>
                  </w:r>
                </w:p>
              </w:tc>
              <w:tc>
                <w:tcPr>
                  <w:tcW w:w="2051" w:type="dxa"/>
                  <w:tcBorders>
                    <w:top w:val="single" w:sz="15" w:space="0" w:color="000000"/>
                    <w:left w:val="single" w:sz="15" w:space="0" w:color="000000"/>
                    <w:bottom w:val="single" w:sz="15" w:space="0" w:color="000000"/>
                    <w:right w:val="nil"/>
                  </w:tcBorders>
                  <w:shd w:val="clear" w:color="auto" w:fill="A82A30"/>
                  <w:vAlign w:val="center"/>
                </w:tcPr>
                <w:p w14:paraId="53613CD6" w14:textId="77777777" w:rsidR="0005646C" w:rsidRDefault="00A275DE">
                  <w:pPr>
                    <w:spacing w:after="0" w:line="259" w:lineRule="auto"/>
                    <w:ind w:left="89" w:firstLine="0"/>
                    <w:jc w:val="center"/>
                  </w:pPr>
                  <w:r>
                    <w:rPr>
                      <w:color w:val="FFFFFF"/>
                    </w:rPr>
                    <w:t>Total</w:t>
                  </w:r>
                </w:p>
              </w:tc>
              <w:tc>
                <w:tcPr>
                  <w:tcW w:w="1976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single" w:sz="15" w:space="0" w:color="000000"/>
                  </w:tcBorders>
                  <w:shd w:val="clear" w:color="auto" w:fill="A82A30"/>
                  <w:vAlign w:val="center"/>
                </w:tcPr>
                <w:p w14:paraId="5467AF90" w14:textId="77777777" w:rsidR="0005646C" w:rsidRDefault="00A275DE">
                  <w:pPr>
                    <w:spacing w:after="0" w:line="259" w:lineRule="auto"/>
                    <w:ind w:left="97" w:firstLine="0"/>
                  </w:pPr>
                  <w:r>
                    <w:rPr>
                      <w:color w:val="FFFFFF"/>
                    </w:rPr>
                    <w:t>$                 1,325.00</w:t>
                  </w:r>
                </w:p>
              </w:tc>
              <w:tc>
                <w:tcPr>
                  <w:tcW w:w="2049" w:type="dxa"/>
                  <w:tcBorders>
                    <w:top w:val="single" w:sz="15" w:space="0" w:color="000000"/>
                    <w:left w:val="single" w:sz="15" w:space="0" w:color="000000"/>
                    <w:bottom w:val="single" w:sz="15" w:space="0" w:color="000000"/>
                    <w:right w:val="nil"/>
                  </w:tcBorders>
                  <w:shd w:val="clear" w:color="auto" w:fill="A82A30"/>
                  <w:vAlign w:val="center"/>
                </w:tcPr>
                <w:p w14:paraId="28C70EA4" w14:textId="77777777" w:rsidR="0005646C" w:rsidRDefault="00A275DE">
                  <w:pPr>
                    <w:spacing w:after="0" w:line="259" w:lineRule="auto"/>
                    <w:ind w:left="90" w:firstLine="0"/>
                    <w:jc w:val="center"/>
                  </w:pPr>
                  <w:r>
                    <w:rPr>
                      <w:color w:val="FFFFFF"/>
                    </w:rPr>
                    <w:t>Total</w:t>
                  </w:r>
                </w:p>
              </w:tc>
              <w:tc>
                <w:tcPr>
                  <w:tcW w:w="1978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single" w:sz="15" w:space="0" w:color="000000"/>
                  </w:tcBorders>
                  <w:shd w:val="clear" w:color="auto" w:fill="A82A30"/>
                  <w:vAlign w:val="center"/>
                </w:tcPr>
                <w:p w14:paraId="77896F8F" w14:textId="77777777" w:rsidR="0005646C" w:rsidRDefault="00A275DE">
                  <w:pPr>
                    <w:spacing w:after="0" w:line="259" w:lineRule="auto"/>
                    <w:ind w:left="99" w:firstLine="0"/>
                  </w:pPr>
                  <w:r>
                    <w:rPr>
                      <w:color w:val="FFFFFF"/>
                    </w:rPr>
                    <w:t>$                 7,150.00</w:t>
                  </w:r>
                </w:p>
              </w:tc>
            </w:tr>
          </w:tbl>
          <w:p w14:paraId="33C41DF0" w14:textId="77777777" w:rsidR="0005646C" w:rsidRDefault="0005646C">
            <w:pPr>
              <w:spacing w:after="160" w:line="259" w:lineRule="auto"/>
              <w:ind w:left="0" w:firstLine="0"/>
            </w:pPr>
          </w:p>
        </w:tc>
      </w:tr>
    </w:tbl>
    <w:p w14:paraId="4822FF08" w14:textId="77777777" w:rsidR="0005646C" w:rsidRDefault="00A275DE">
      <w:pPr>
        <w:spacing w:after="0" w:line="259" w:lineRule="auto"/>
        <w:ind w:left="0" w:right="3857" w:firstLine="0"/>
        <w:jc w:val="right"/>
      </w:pPr>
      <w:r>
        <w:t xml:space="preserve">*Security deposits are refundable at the end of the </w:t>
      </w:r>
      <w:proofErr w:type="gramStart"/>
      <w:r>
        <w:t>member’s</w:t>
      </w:r>
      <w:proofErr w:type="gramEnd"/>
      <w:r>
        <w:t xml:space="preserve"> first semester in the house, provided the account is in good standing.</w:t>
      </w:r>
    </w:p>
    <w:p w14:paraId="019EAAF4" w14:textId="77777777" w:rsidR="0005646C" w:rsidRDefault="00A275DE">
      <w:pPr>
        <w:spacing w:after="409" w:line="259" w:lineRule="auto"/>
        <w:ind w:left="4008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34D9C52" wp14:editId="0372D926">
                <wp:extent cx="10230611" cy="12192"/>
                <wp:effectExtent l="0" t="0" r="0" b="0"/>
                <wp:docPr id="2610" name="Group 2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30611" cy="12192"/>
                          <a:chOff x="0" y="0"/>
                          <a:chExt cx="10230611" cy="12192"/>
                        </a:xfrm>
                      </wpg:grpSpPr>
                      <wps:wsp>
                        <wps:cNvPr id="2925" name="Shape 2925"/>
                        <wps:cNvSpPr/>
                        <wps:spPr>
                          <a:xfrm>
                            <a:off x="0" y="0"/>
                            <a:ext cx="1023061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0611" h="12192">
                                <a:moveTo>
                                  <a:pt x="0" y="0"/>
                                </a:moveTo>
                                <a:lnTo>
                                  <a:pt x="10230611" y="0"/>
                                </a:lnTo>
                                <a:lnTo>
                                  <a:pt x="1023061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10" style="width:805.56pt;height:0.959991pt;mso-position-horizontal-relative:char;mso-position-vertical-relative:line" coordsize="102306,121">
                <v:shape id="Shape 2926" style="position:absolute;width:102306;height:121;left:0;top:0;" coordsize="10230611,12192" path="m0,0l10230611,0l10230611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F110C56" w14:textId="77777777" w:rsidR="0005646C" w:rsidRDefault="00A275DE">
      <w:pPr>
        <w:spacing w:after="303" w:line="259" w:lineRule="auto"/>
        <w:ind w:left="2528" w:firstLine="0"/>
        <w:jc w:val="center"/>
      </w:pPr>
      <w:r>
        <w:rPr>
          <w:sz w:val="40"/>
        </w:rPr>
        <w:t xml:space="preserve">Amenities Include: </w:t>
      </w:r>
    </w:p>
    <w:p w14:paraId="0C1313D7" w14:textId="77777777" w:rsidR="0005646C" w:rsidRDefault="00A275DE">
      <w:pPr>
        <w:numPr>
          <w:ilvl w:val="0"/>
          <w:numId w:val="1"/>
        </w:numPr>
        <w:ind w:hanging="132"/>
      </w:pPr>
      <w:r>
        <w:t>Recently renovated rooms with new carpet and suite-style hardwood flooring for in-house members</w:t>
      </w:r>
    </w:p>
    <w:p w14:paraId="52ECE0D1" w14:textId="77777777" w:rsidR="0005646C" w:rsidRDefault="00A275DE">
      <w:pPr>
        <w:numPr>
          <w:ilvl w:val="0"/>
          <w:numId w:val="1"/>
        </w:numPr>
        <w:ind w:hanging="132"/>
      </w:pPr>
      <w:r>
        <w:t xml:space="preserve">Free designated parking for all members </w:t>
      </w:r>
    </w:p>
    <w:p w14:paraId="6479973A" w14:textId="77777777" w:rsidR="0005646C" w:rsidRDefault="00A275DE">
      <w:pPr>
        <w:numPr>
          <w:ilvl w:val="0"/>
          <w:numId w:val="1"/>
        </w:numPr>
        <w:ind w:hanging="132"/>
      </w:pPr>
      <w:r>
        <w:t>Commercial-style kitchen access with professional appliances</w:t>
      </w:r>
    </w:p>
    <w:p w14:paraId="27AB7C17" w14:textId="77777777" w:rsidR="0005646C" w:rsidRDefault="00A275DE">
      <w:pPr>
        <w:numPr>
          <w:ilvl w:val="0"/>
          <w:numId w:val="1"/>
        </w:numPr>
        <w:ind w:hanging="132"/>
      </w:pPr>
      <w:r>
        <w:t>Nine meals per week prepared by an in-house chef, including Friday fast-food meals and continental breakfast options</w:t>
      </w:r>
    </w:p>
    <w:p w14:paraId="78C44708" w14:textId="77777777" w:rsidR="0005646C" w:rsidRDefault="00A275DE">
      <w:pPr>
        <w:numPr>
          <w:ilvl w:val="0"/>
          <w:numId w:val="1"/>
        </w:numPr>
        <w:ind w:hanging="132"/>
      </w:pPr>
      <w:r>
        <w:t>Dedicated study spaces throughout the house with whiteboards and TVs for group study, presentations, and quiet interviews</w:t>
      </w:r>
    </w:p>
    <w:p w14:paraId="1CE60574" w14:textId="77777777" w:rsidR="0005646C" w:rsidRDefault="00A275DE">
      <w:pPr>
        <w:numPr>
          <w:ilvl w:val="0"/>
          <w:numId w:val="1"/>
        </w:numPr>
        <w:ind w:hanging="132"/>
      </w:pPr>
      <w:r>
        <w:t xml:space="preserve">Free printing access for all members </w:t>
      </w:r>
    </w:p>
    <w:p w14:paraId="3F6BFD3F" w14:textId="77777777" w:rsidR="0005646C" w:rsidRDefault="00A275DE">
      <w:pPr>
        <w:numPr>
          <w:ilvl w:val="0"/>
          <w:numId w:val="1"/>
        </w:numPr>
        <w:ind w:hanging="132"/>
      </w:pPr>
      <w:r>
        <w:t>Golf simulator</w:t>
      </w:r>
      <w:r>
        <w:t xml:space="preserve"> access for members, newly installed and available for approved member use</w:t>
      </w:r>
    </w:p>
    <w:p w14:paraId="2CDF2604" w14:textId="77777777" w:rsidR="0005646C" w:rsidRDefault="00A275DE">
      <w:pPr>
        <w:numPr>
          <w:ilvl w:val="0"/>
          <w:numId w:val="1"/>
        </w:numPr>
        <w:ind w:hanging="132"/>
      </w:pPr>
      <w:r>
        <w:t xml:space="preserve">Free </w:t>
      </w:r>
      <w:proofErr w:type="spellStart"/>
      <w:r>
        <w:t>WiFi</w:t>
      </w:r>
      <w:proofErr w:type="spellEnd"/>
      <w:r>
        <w:t xml:space="preserve"> and ethernet services in each room </w:t>
      </w:r>
    </w:p>
    <w:p w14:paraId="07C22FEA" w14:textId="77777777" w:rsidR="0005646C" w:rsidRDefault="00A275DE">
      <w:pPr>
        <w:numPr>
          <w:ilvl w:val="0"/>
          <w:numId w:val="1"/>
        </w:numPr>
        <w:spacing w:after="947"/>
        <w:ind w:hanging="132"/>
      </w:pPr>
      <w:r>
        <w:t xml:space="preserve">Scholarship support, with over </w:t>
      </w:r>
      <w:r>
        <w:t>$68,000</w:t>
      </w:r>
      <w:r>
        <w:t xml:space="preserve"> awarded to members each year at Homecoming</w:t>
      </w:r>
    </w:p>
    <w:p w14:paraId="3FB4C9EC" w14:textId="77777777" w:rsidR="0005646C" w:rsidRDefault="00A275DE">
      <w:pPr>
        <w:spacing w:after="0" w:line="259" w:lineRule="auto"/>
        <w:ind w:left="7562" w:firstLine="0"/>
      </w:pPr>
      <w:r>
        <w:rPr>
          <w:sz w:val="28"/>
        </w:rPr>
        <w:lastRenderedPageBreak/>
        <w:t>Questions? Contact</w:t>
      </w:r>
      <w:r>
        <w:rPr>
          <w:color w:val="467886"/>
          <w:sz w:val="28"/>
        </w:rPr>
        <w:t xml:space="preserve"> </w:t>
      </w:r>
      <w:r>
        <w:rPr>
          <w:color w:val="467886"/>
          <w:sz w:val="28"/>
          <w:u w:val="single" w:color="467886"/>
        </w:rPr>
        <w:t xml:space="preserve">baofkavi@gmail.com </w:t>
      </w:r>
      <w:r>
        <w:rPr>
          <w:sz w:val="28"/>
        </w:rPr>
        <w:t>for more information about financials</w:t>
      </w:r>
    </w:p>
    <w:sectPr w:rsidR="0005646C">
      <w:pgSz w:w="24480" w:h="15840" w:orient="landscape"/>
      <w:pgMar w:top="130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31259"/>
    <w:multiLevelType w:val="hybridMultilevel"/>
    <w:tmpl w:val="BF5A98D4"/>
    <w:lvl w:ilvl="0" w:tplc="95488200">
      <w:start w:val="1"/>
      <w:numFmt w:val="bullet"/>
      <w:lvlText w:val="•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A6F1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4412A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3837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169A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EA9E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DC219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C9D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1473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673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46C"/>
    <w:rsid w:val="0005646C"/>
    <w:rsid w:val="00A275DE"/>
    <w:rsid w:val="00EB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D1068"/>
  <w15:docId w15:val="{EFC90AD6-737C-4674-84AB-BF3D3A6F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1" w:line="274" w:lineRule="auto"/>
      <w:ind w:left="607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Semester.xlsx</dc:title>
  <dc:subject/>
  <dc:creator>Thomas Henneberry</dc:creator>
  <cp:keywords/>
  <cp:lastModifiedBy>Jaworski, Jack</cp:lastModifiedBy>
  <cp:revision>2</cp:revision>
  <dcterms:created xsi:type="dcterms:W3CDTF">2026-05-05T20:56:00Z</dcterms:created>
  <dcterms:modified xsi:type="dcterms:W3CDTF">2026-05-05T20:56:00Z</dcterms:modified>
</cp:coreProperties>
</file>